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  <w:t xml:space="preserve">Jedną z podstawowych metod analizy strategicznej jest analiza SWOT, która polega na ustaleniu silnych i słabych stron zasobów własnych gminy oraz szans i zagrożeń związanych z jej otoczeniem. </w:t>
      </w:r>
    </w:p>
    <w:p>
      <w:pPr>
        <w:pStyle w:val="Normal"/>
        <w:spacing w:lineRule="auto" w:line="360"/>
        <w:jc w:val="both"/>
        <w:rPr/>
      </w:pPr>
      <w:r>
        <w:rPr/>
        <w:t xml:space="preserve">W siedzibie </w:t>
      </w:r>
      <w:r>
        <w:rPr/>
        <w:t>Świetlicy Wielopokoleniowej</w:t>
      </w:r>
      <w:r>
        <w:rPr/>
        <w:t xml:space="preserve"> w Busko-Zdroju w dniu 8 maja 2015 roku odbyło się międzyinstytucjonalne spotkanie warsztatowe, na którym przedstawiciele m.in. Urzędu Miasta i Gminy, Rady Miasta i Gminy, Miejsko-Gminnego Ośrodka Pomocy Społecznej, Zespołu Obsługi Przedszkoli i Szkół, Szkół z terenu gminy, Powiatowego Urzędu Pracy w Busko-Zdroju,  Komendy Powiatowej Policji w Busko-Zdroju, Polskiego Związku Niewidomych, Uzdrowiska Busko-Zdrój S.A. , Świętokrzyskiego Klubu Amazonki, sołtysów, przy udziale specjalistów z Świętokrzyskiego Centrum Fundacji Rozwoju Demokracji Lokalnej w Kielcach, pracowali nad analizą SWOT gminy. Uczestnicy zostali podzieleni na 5 grup, z których każda skupiła się nad osobnym obszarem tematycznym:</w:t>
      </w:r>
    </w:p>
    <w:p>
      <w:pPr>
        <w:pStyle w:val="ListParagraph"/>
        <w:numPr>
          <w:ilvl w:val="0"/>
          <w:numId w:val="1"/>
        </w:numPr>
        <w:rPr/>
      </w:pPr>
      <w:r>
        <w:rPr/>
        <w:t>Integracja społeczna, ekonomia społeczna, bezrobocie i rynek pracy;</w:t>
      </w:r>
    </w:p>
    <w:p>
      <w:pPr>
        <w:pStyle w:val="ListParagraph"/>
        <w:numPr>
          <w:ilvl w:val="0"/>
          <w:numId w:val="1"/>
        </w:numPr>
        <w:rPr/>
      </w:pPr>
      <w:r>
        <w:rPr/>
        <w:t>Mieszkalnictwo, demografia, rodzina;</w:t>
      </w:r>
    </w:p>
    <w:p>
      <w:pPr>
        <w:pStyle w:val="ListParagraph"/>
        <w:numPr>
          <w:ilvl w:val="0"/>
          <w:numId w:val="1"/>
        </w:numPr>
        <w:rPr/>
      </w:pPr>
      <w:r>
        <w:rPr/>
        <w:t>Zdrowie, niepełnosprawność, seniorzy;</w:t>
      </w:r>
    </w:p>
    <w:p>
      <w:pPr>
        <w:pStyle w:val="ListParagraph"/>
        <w:numPr>
          <w:ilvl w:val="0"/>
          <w:numId w:val="1"/>
        </w:numPr>
        <w:rPr/>
      </w:pPr>
      <w:r>
        <w:rPr/>
        <w:t>Profilaktyka, kultura, sport, edukacja;</w:t>
      </w:r>
    </w:p>
    <w:p>
      <w:pPr>
        <w:pStyle w:val="ListParagraph"/>
        <w:numPr>
          <w:ilvl w:val="0"/>
          <w:numId w:val="1"/>
        </w:numPr>
        <w:rPr/>
      </w:pPr>
      <w:r>
        <w:rPr/>
        <w:t>Bezpieczeństwo publiczne, patologie, ubóstwo, uzależnienia.</w:t>
      </w:r>
    </w:p>
    <w:p>
      <w:pPr>
        <w:pStyle w:val="Normal"/>
        <w:spacing w:lineRule="auto" w:line="360"/>
        <w:jc w:val="both"/>
        <w:rPr/>
      </w:pPr>
      <w:r>
        <w:rPr/>
        <w:t xml:space="preserve">Po wskazaniu silnych i słabych stron, oraz szans i zagrożeń, uczestnicy warsztatu dokonali oceny poszczególnych czynników, posługując się skalą pięciostopniową, gdzie 1 oznaczało bardzo niską ocenę problemu, a 5 ocenę bardzo wysoką. Dodatkowo, niezależnie od oceny poszczególnych czynników, przypisano im wagi, określające istotność konkretnego problemu dla lokalnej społeczności. Wagi dla każdej silnej i słabej strony, oraz dla szans i zagrożeń sumowano do 1 (1=100%). </w:t>
      </w:r>
    </w:p>
    <w:p>
      <w:pPr>
        <w:pStyle w:val="Normal"/>
        <w:spacing w:lineRule="auto" w:line="360"/>
        <w:jc w:val="both"/>
        <w:rPr/>
      </w:pPr>
      <w:r>
        <w:rPr/>
        <w:t>Zastosowanie analizy uwzględniającej zarówno ocenę, jak i wagę poszczególnych czynników pozwoliło uniknąć przewartościowania lub niedowartościowania ocenianych aspektów.</w:t>
      </w:r>
    </w:p>
    <w:p>
      <w:pPr>
        <w:pStyle w:val="Normal"/>
        <w:jc w:val="both"/>
        <w:rPr/>
      </w:pPr>
      <w:r>
        <w:rPr/>
        <w:t>Poniżej przedstawiono analizy SWOT, opracowane przez uczestników warsztatów oraz proponowany wariant strategiczne dla poszczególnych obszarów polityki społecznej.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>
          <w:b/>
        </w:rPr>
        <w:t>Integracja społeczna, ekonomia społeczna, bezrobocie i rynek pracy</w:t>
      </w:r>
    </w:p>
    <w:tbl>
      <w:tblPr>
        <w:tblStyle w:val="Jasnalistaakcent3"/>
        <w:tblW w:w="9288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42"/>
        <w:gridCol w:w="870"/>
        <w:gridCol w:w="854"/>
        <w:gridCol w:w="1521"/>
      </w:tblGrid>
      <w:tr>
        <w:trPr>
          <w:trHeight w:val="30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right w:val="nil"/>
              <w:insideH w:val="nil"/>
              <w:insideV w:val="nil"/>
            </w:tcBorders>
            <w:shd w:color="auto" w:fill="9BBB59" w:themeFill="accent3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Silne strony</w:t>
            </w:r>
          </w:p>
        </w:tc>
        <w:tc>
          <w:tcPr>
            <w:tcW w:w="87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color="auto" w:fill="9BBB59" w:themeFill="accent3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Ocena</w:t>
            </w:r>
          </w:p>
        </w:tc>
        <w:tc>
          <w:tcPr>
            <w:tcW w:w="854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color="auto" w:fill="9BBB59" w:themeFill="accent3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Waga</w:t>
            </w:r>
          </w:p>
        </w:tc>
        <w:tc>
          <w:tcPr>
            <w:tcW w:w="1521" w:type="dxa"/>
            <w:tcBorders>
              <w:left w:val="nil"/>
              <w:bottom w:val="nil"/>
              <w:insideH w:val="nil"/>
            </w:tcBorders>
            <w:shd w:color="auto" w:fill="9BBB59" w:themeFill="accent3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Waga x ocena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dobrze rozwinięte branże turystyki zdrowotnej i uzdrowiskowej</w:t>
            </w:r>
          </w:p>
        </w:tc>
        <w:tc>
          <w:tcPr>
            <w:tcW w:w="87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5</w:t>
            </w:r>
          </w:p>
        </w:tc>
        <w:tc>
          <w:tcPr>
            <w:tcW w:w="854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0,35</w:t>
            </w:r>
          </w:p>
        </w:tc>
        <w:tc>
          <w:tcPr>
            <w:tcW w:w="1521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1,75</w:t>
            </w:r>
          </w:p>
        </w:tc>
      </w:tr>
      <w:tr>
        <w:trPr>
          <w:trHeight w:val="300" w:hRule="atLeast"/>
        </w:trPr>
        <w:tc>
          <w:tcPr>
            <w:tcW w:w="60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niska stopa bezrobocia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0,3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dobrze funkcjonująca sieć placówek ekonomii społecznej (przedsiębiorstwa społeczne)</w:t>
            </w:r>
          </w:p>
        </w:tc>
        <w:tc>
          <w:tcPr>
            <w:tcW w:w="87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3</w:t>
            </w:r>
          </w:p>
        </w:tc>
        <w:tc>
          <w:tcPr>
            <w:tcW w:w="854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  <w:tc>
          <w:tcPr>
            <w:tcW w:w="1521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0,3</w:t>
            </w:r>
          </w:p>
        </w:tc>
      </w:tr>
      <w:tr>
        <w:trPr>
          <w:trHeight w:val="300" w:hRule="atLeast"/>
        </w:trPr>
        <w:tc>
          <w:tcPr>
            <w:tcW w:w="60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doświadczenie w pozyskiwaniu środków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0,25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1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wysoki poziom wykształcenia i umiejętności pracowników</w:t>
            </w:r>
          </w:p>
        </w:tc>
        <w:tc>
          <w:tcPr>
            <w:tcW w:w="87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4</w:t>
            </w:r>
          </w:p>
        </w:tc>
        <w:tc>
          <w:tcPr>
            <w:tcW w:w="854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  <w:tc>
          <w:tcPr>
            <w:tcW w:w="1521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0,4</w:t>
            </w:r>
          </w:p>
        </w:tc>
      </w:tr>
      <w:tr>
        <w:trPr>
          <w:trHeight w:val="300" w:hRule="atLeast"/>
        </w:trPr>
        <w:tc>
          <w:tcPr>
            <w:tcW w:w="60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dobrze funkcjonująca sieć organizacji pozarządowych oraz ich współpraca z jednostkami samorządu terytorialnego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0,4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bCs w:val="false"/>
              </w:rPr>
            </w:pPr>
            <w:r>
              <w:rPr>
                <w:b/>
                <w:bCs w:val="false"/>
              </w:rPr>
              <w:t>SUMA</w:t>
            </w:r>
          </w:p>
        </w:tc>
        <w:tc>
          <w:tcPr>
            <w:tcW w:w="87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4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21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4,15</w:t>
            </w:r>
          </w:p>
        </w:tc>
      </w:tr>
    </w:tbl>
    <w:p>
      <w:pPr>
        <w:pStyle w:val="Normal"/>
        <w:ind w:left="360" w:hanging="0"/>
        <w:rPr/>
      </w:pPr>
      <w:r>
        <w:rPr/>
      </w:r>
    </w:p>
    <w:tbl>
      <w:tblPr>
        <w:tblStyle w:val="Jasnalistaakcent4"/>
        <w:tblW w:w="9288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62"/>
        <w:gridCol w:w="850"/>
        <w:gridCol w:w="850"/>
        <w:gridCol w:w="1525"/>
      </w:tblGrid>
      <w:tr>
        <w:trPr>
          <w:trHeight w:val="30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right w:val="nil"/>
              <w:insideH w:val="nil"/>
              <w:insideV w:val="nil"/>
            </w:tcBorders>
            <w:shd w:color="auto" w:fill="8064A2" w:themeFill="accent4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Słabe strony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color="auto" w:fill="8064A2" w:themeFill="accent4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Ocena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color="auto" w:fill="8064A2" w:themeFill="accent4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Waga</w:t>
            </w:r>
          </w:p>
        </w:tc>
        <w:tc>
          <w:tcPr>
            <w:tcW w:w="1525" w:type="dxa"/>
            <w:tcBorders>
              <w:left w:val="nil"/>
              <w:bottom w:val="nil"/>
              <w:insideH w:val="nil"/>
            </w:tcBorders>
            <w:shd w:color="auto" w:fill="8064A2" w:themeFill="accent4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Waga x ocena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brak atrakcyjnych miejsc pracy, adekwatnych do posiadanego wykształcenia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5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0,25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1,25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niewykorzystanie środków finansowych na aktywizację bezrobotnych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0,25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0,5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mała liczba podmiotów gospodarczych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1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0,25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0,25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niewykorzystywanie współpracy międzyinstytucjonalnej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0,25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1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bCs w:val="false"/>
              </w:rPr>
            </w:pPr>
            <w:r>
              <w:rPr>
                <w:b/>
                <w:bCs w:val="false"/>
              </w:rPr>
              <w:t>SUMA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</w:tr>
    </w:tbl>
    <w:p>
      <w:pPr>
        <w:pStyle w:val="Normal"/>
        <w:ind w:left="360" w:hanging="0"/>
        <w:rPr/>
      </w:pPr>
      <w:r>
        <w:rPr/>
      </w:r>
    </w:p>
    <w:tbl>
      <w:tblPr>
        <w:tblStyle w:val="Jasnalistaakcent5"/>
        <w:tblW w:w="9288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62"/>
        <w:gridCol w:w="850"/>
        <w:gridCol w:w="850"/>
        <w:gridCol w:w="1525"/>
      </w:tblGrid>
      <w:tr>
        <w:trPr>
          <w:trHeight w:val="30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right w:val="nil"/>
              <w:insideH w:val="nil"/>
              <w:insideV w:val="nil"/>
            </w:tcBorders>
            <w:shd w:color="auto" w:fill="4BACC6" w:themeFill="accent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Szanse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color="auto" w:fill="4BACC6" w:themeFill="accent5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Ocena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color="auto" w:fill="4BACC6" w:themeFill="accent5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Waga</w:t>
            </w:r>
          </w:p>
        </w:tc>
        <w:tc>
          <w:tcPr>
            <w:tcW w:w="1525" w:type="dxa"/>
            <w:tcBorders>
              <w:left w:val="nil"/>
              <w:bottom w:val="nil"/>
              <w:insideH w:val="nil"/>
            </w:tcBorders>
            <w:shd w:color="auto" w:fill="4BACC6" w:themeFill="accent5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Waga x ocena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 xml:space="preserve">promocja regionu 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5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0,25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1,25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promocja mikroprzedsiębiorstw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0,05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0,05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nowa perspektywa finansowa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4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0,4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1,6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wzrost świadomości młodych ludzi oraz seniorów na prowadzenie zdrowego trybu życia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0,25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1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powiększania działów inwestowania poprzez modernizację i uzbrojenie terenu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4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0,05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0,2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bCs w:val="false"/>
              </w:rPr>
            </w:pPr>
            <w:r>
              <w:rPr>
                <w:b/>
                <w:bCs w:val="false"/>
              </w:rPr>
              <w:t>SUMA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4,1</w:t>
            </w:r>
          </w:p>
        </w:tc>
      </w:tr>
    </w:tbl>
    <w:p>
      <w:pPr>
        <w:pStyle w:val="Normal"/>
        <w:ind w:left="360" w:hanging="0"/>
        <w:rPr/>
      </w:pPr>
      <w:r>
        <w:rPr/>
      </w:r>
    </w:p>
    <w:tbl>
      <w:tblPr>
        <w:tblStyle w:val="Jasnalistaakcent2"/>
        <w:tblW w:w="9288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62"/>
        <w:gridCol w:w="850"/>
        <w:gridCol w:w="850"/>
        <w:gridCol w:w="1525"/>
      </w:tblGrid>
      <w:tr>
        <w:trPr>
          <w:trHeight w:val="30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right w:val="nil"/>
              <w:insideH w:val="nil"/>
              <w:insideV w:val="nil"/>
            </w:tcBorders>
            <w:shd w:color="auto" w:fill="C0504D" w:themeFill="accent2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Zagrożenia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color="auto" w:fill="C0504D" w:themeFill="accent2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Ocena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color="auto" w:fill="C0504D" w:themeFill="accent2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Waga</w:t>
            </w:r>
          </w:p>
        </w:tc>
        <w:tc>
          <w:tcPr>
            <w:tcW w:w="1525" w:type="dxa"/>
            <w:tcBorders>
              <w:left w:val="nil"/>
              <w:bottom w:val="nil"/>
              <w:insideH w:val="nil"/>
            </w:tcBorders>
            <w:shd w:color="auto" w:fill="C0504D" w:themeFill="accent2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Waga x ocena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migracje młodych, wykształconych osób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5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0,4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2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ubożenie mieszkańców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0,8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wzrost kosztów utrzymania gospodarstw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4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0,4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likwidacja zakładów pracy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0,05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0,05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słabe przygotowanie praktyczne absolwentów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3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0,05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0,15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ukryte bezrobocie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0,8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bCs w:val="false"/>
              </w:rPr>
            </w:pPr>
            <w:r>
              <w:rPr>
                <w:b/>
                <w:bCs w:val="false"/>
              </w:rPr>
              <w:t>SUMA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4,2</w:t>
            </w:r>
          </w:p>
        </w:tc>
      </w:tr>
    </w:tbl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jc w:val="center"/>
        <w:rPr>
          <w:b/>
          <w:b/>
        </w:rPr>
      </w:pPr>
      <w:r>
        <w:rPr>
          <w:rFonts w:cs="Calibri" w:cstheme="minorHAnsi"/>
          <w:b/>
        </w:rPr>
        <w:t>∑</w:t>
      </w:r>
      <w:r>
        <w:rPr>
          <w:b/>
        </w:rPr>
        <w:t xml:space="preserve">S &gt; </w:t>
      </w:r>
      <w:r>
        <w:rPr>
          <w:rFonts w:cs="Calibri" w:cstheme="minorHAnsi"/>
          <w:b/>
        </w:rPr>
        <w:t>∑</w:t>
      </w:r>
      <w:r>
        <w:rPr>
          <w:b/>
        </w:rPr>
        <w:t xml:space="preserve">W ; </w:t>
      </w:r>
      <w:r>
        <w:rPr>
          <w:rFonts w:cs="Calibri" w:cstheme="minorHAnsi"/>
          <w:b/>
        </w:rPr>
        <w:t>∑</w:t>
      </w:r>
      <w:r>
        <w:rPr>
          <w:b/>
        </w:rPr>
        <w:t>O&lt;</w:t>
      </w:r>
      <w:r>
        <w:rPr>
          <w:rFonts w:cs="Calibri" w:cstheme="minorHAnsi"/>
          <w:b/>
        </w:rPr>
        <w:t>∑</w:t>
      </w:r>
      <w:r>
        <w:rPr>
          <w:b/>
        </w:rPr>
        <w:t>T</w:t>
      </w:r>
    </w:p>
    <w:p>
      <w:pPr>
        <w:pStyle w:val="Normal"/>
        <w:ind w:left="360" w:hanging="0"/>
        <w:jc w:val="center"/>
        <w:rPr>
          <w:b/>
          <w:b/>
        </w:rPr>
      </w:pPr>
      <w:r>
        <w:rPr>
          <w:b/>
        </w:rPr>
        <w:t>4,15 &gt; 3,00 ; 4,10 &lt; 4,20</w:t>
      </w:r>
    </w:p>
    <w:p>
      <w:pPr>
        <w:pStyle w:val="Normal"/>
        <w:ind w:left="360" w:hanging="0"/>
        <w:rPr>
          <w:b/>
          <w:b/>
        </w:rPr>
      </w:pPr>
      <w:r>
        <w:rPr>
          <w:b/>
        </w:rPr>
        <w:t>Wniosek: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Polityka społeczna Miasta i Gminy Busko-Zdrój w obszarze „Integracja społeczna, ekonomia społeczna, bezrobocie i rynek pracy” </w:t>
      </w:r>
      <w:r>
        <w:rPr>
          <w:b/>
        </w:rPr>
        <w:t>powinna być konserwatywna.</w:t>
      </w:r>
    </w:p>
    <w:p>
      <w:pPr>
        <w:pStyle w:val="ListParagraph"/>
        <w:numPr>
          <w:ilvl w:val="0"/>
          <w:numId w:val="3"/>
        </w:numPr>
        <w:rPr/>
      </w:pPr>
      <w:r>
        <w:rPr/>
        <w:t>Cele strategiczne powinny polegać na wykorzystaniu mocnych stron w celu uniknięcia lub zredukowania wpływu zagrożeń.</w:t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>
          <w:b/>
        </w:rPr>
        <w:t>Mieszkalnictwo, demografia, rodzina;</w:t>
      </w:r>
    </w:p>
    <w:p>
      <w:pPr>
        <w:pStyle w:val="ListParagraph"/>
        <w:rPr/>
      </w:pPr>
      <w:r>
        <w:rPr/>
      </w:r>
    </w:p>
    <w:tbl>
      <w:tblPr>
        <w:tblStyle w:val="Jasnalistaakcent3"/>
        <w:tblW w:w="9288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62"/>
        <w:gridCol w:w="850"/>
        <w:gridCol w:w="870"/>
        <w:gridCol w:w="1505"/>
      </w:tblGrid>
      <w:tr>
        <w:trPr>
          <w:trHeight w:val="30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right w:val="nil"/>
              <w:insideH w:val="nil"/>
              <w:insideV w:val="nil"/>
            </w:tcBorders>
            <w:shd w:color="auto" w:fill="9BBB59" w:themeFill="accent3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Silne strony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color="auto" w:fill="9BBB59" w:themeFill="accent3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Ocena</w:t>
            </w:r>
          </w:p>
        </w:tc>
        <w:tc>
          <w:tcPr>
            <w:tcW w:w="87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color="auto" w:fill="9BBB59" w:themeFill="accent3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Waga</w:t>
            </w:r>
          </w:p>
        </w:tc>
        <w:tc>
          <w:tcPr>
            <w:tcW w:w="1505" w:type="dxa"/>
            <w:tcBorders>
              <w:left w:val="nil"/>
              <w:bottom w:val="nil"/>
              <w:insideH w:val="nil"/>
            </w:tcBorders>
            <w:shd w:color="auto" w:fill="9BBB59" w:themeFill="accent3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Waga x ocena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atrakcyjne położenie gminy (woda lecznicza), dynamicznie rozwijający się sektor uzdrowiskowy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5</w:t>
            </w:r>
          </w:p>
        </w:tc>
        <w:tc>
          <w:tcPr>
            <w:tcW w:w="87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0,4</w:t>
            </w:r>
          </w:p>
        </w:tc>
        <w:tc>
          <w:tcPr>
            <w:tcW w:w="150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2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ok. 1300 ha do budownictwa wielofunkcyjnego, w tym mieszkaniowego(stabilizacja ceny ziemi)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0,4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dostępność do mediów typu woda, kanalizacja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4</w:t>
            </w:r>
          </w:p>
        </w:tc>
        <w:tc>
          <w:tcPr>
            <w:tcW w:w="87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  <w:tc>
          <w:tcPr>
            <w:tcW w:w="150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0,4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duże zasoby ludzi wykwalifikowanych do prac budowlanych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0,05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niskie bezrobocie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2</w:t>
            </w:r>
          </w:p>
        </w:tc>
        <w:tc>
          <w:tcPr>
            <w:tcW w:w="87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0,05</w:t>
            </w:r>
          </w:p>
        </w:tc>
        <w:tc>
          <w:tcPr>
            <w:tcW w:w="150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dostęp do wykwalifikowanych usług medycznych, przedszkolnych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0,3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łatwy dostęp do rozwijania zainteresowań (muzyka, Uniwersytet III wieku, sport, biblioteka, kino)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4</w:t>
            </w:r>
          </w:p>
        </w:tc>
        <w:tc>
          <w:tcPr>
            <w:tcW w:w="87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  <w:tc>
          <w:tcPr>
            <w:tcW w:w="150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0,4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umiejętność wykorzystywania środków pozabudżetowych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0,4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bCs w:val="false"/>
              </w:rPr>
            </w:pPr>
            <w:r>
              <w:rPr>
                <w:b/>
                <w:bCs w:val="false"/>
              </w:rPr>
              <w:t>SUMA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7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4,1</w:t>
            </w:r>
          </w:p>
        </w:tc>
      </w:tr>
    </w:tbl>
    <w:p>
      <w:pPr>
        <w:pStyle w:val="ListParagraph"/>
        <w:rPr/>
      </w:pPr>
      <w:r>
        <w:rPr/>
      </w:r>
    </w:p>
    <w:tbl>
      <w:tblPr>
        <w:tblStyle w:val="Jasnalistaakcent4"/>
        <w:tblW w:w="9288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62"/>
        <w:gridCol w:w="850"/>
        <w:gridCol w:w="884"/>
        <w:gridCol w:w="1491"/>
      </w:tblGrid>
      <w:tr>
        <w:trPr>
          <w:trHeight w:val="30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right w:val="nil"/>
              <w:insideH w:val="nil"/>
              <w:insideV w:val="nil"/>
            </w:tcBorders>
            <w:shd w:color="auto" w:fill="8064A2" w:themeFill="accent4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Słabe strony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color="auto" w:fill="8064A2" w:themeFill="accent4" w:val="clear"/>
          </w:tcPr>
          <w:p>
            <w:pPr>
              <w:pStyle w:val="Normal"/>
              <w:spacing w:lineRule="auto" w:line="24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Ocena</w:t>
            </w:r>
          </w:p>
        </w:tc>
        <w:tc>
          <w:tcPr>
            <w:tcW w:w="884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color="auto" w:fill="8064A2" w:themeFill="accent4" w:val="clear"/>
          </w:tcPr>
          <w:p>
            <w:pPr>
              <w:pStyle w:val="Normal"/>
              <w:spacing w:lineRule="auto" w:line="24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Waga</w:t>
            </w:r>
          </w:p>
        </w:tc>
        <w:tc>
          <w:tcPr>
            <w:tcW w:w="1491" w:type="dxa"/>
            <w:tcBorders>
              <w:left w:val="nil"/>
              <w:bottom w:val="nil"/>
              <w:insideH w:val="nil"/>
            </w:tcBorders>
            <w:shd w:color="auto" w:fill="8064A2" w:themeFill="accent4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Waga x ocena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brak żłobków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1</w:t>
            </w:r>
          </w:p>
        </w:tc>
        <w:tc>
          <w:tcPr>
            <w:tcW w:w="884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0,05</w:t>
            </w:r>
          </w:p>
        </w:tc>
        <w:tc>
          <w:tcPr>
            <w:tcW w:w="1491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0,05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brak przedszkoli w obszarze wiejskim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0,2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brak mieszkań socjalnych i komunalnych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4,5</w:t>
            </w:r>
          </w:p>
        </w:tc>
        <w:tc>
          <w:tcPr>
            <w:tcW w:w="884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0,3</w:t>
            </w:r>
          </w:p>
        </w:tc>
        <w:tc>
          <w:tcPr>
            <w:tcW w:w="1491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1,35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niskie wynagrodzenia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2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brak miejsc pracy dla kobiet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2</w:t>
            </w:r>
          </w:p>
        </w:tc>
        <w:tc>
          <w:tcPr>
            <w:tcW w:w="884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0,05</w:t>
            </w:r>
          </w:p>
        </w:tc>
        <w:tc>
          <w:tcPr>
            <w:tcW w:w="1491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brak domów dziennego i całodziennego pobytu dla osób starszych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0,03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0,12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utrudnienia w komunikacji miejskiej i podmiejskiej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5</w:t>
            </w:r>
          </w:p>
        </w:tc>
        <w:tc>
          <w:tcPr>
            <w:tcW w:w="884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0,03</w:t>
            </w:r>
          </w:p>
        </w:tc>
        <w:tc>
          <w:tcPr>
            <w:tcW w:w="1491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0,15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słaba agroturystyka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0,04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0,16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bCs w:val="false"/>
              </w:rPr>
            </w:pPr>
            <w:r>
              <w:rPr>
                <w:b/>
                <w:bCs w:val="false"/>
              </w:rPr>
              <w:t>SUMA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27,5</w:t>
            </w:r>
          </w:p>
        </w:tc>
        <w:tc>
          <w:tcPr>
            <w:tcW w:w="884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91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4,13</w:t>
            </w:r>
          </w:p>
        </w:tc>
      </w:tr>
    </w:tbl>
    <w:p>
      <w:pPr>
        <w:pStyle w:val="ListParagraph"/>
        <w:rPr/>
      </w:pPr>
      <w:r>
        <w:rPr/>
      </w:r>
    </w:p>
    <w:tbl>
      <w:tblPr>
        <w:tblStyle w:val="Jasnalistaakcent5"/>
        <w:tblW w:w="9288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62"/>
        <w:gridCol w:w="850"/>
        <w:gridCol w:w="850"/>
        <w:gridCol w:w="1525"/>
      </w:tblGrid>
      <w:tr>
        <w:trPr>
          <w:trHeight w:val="30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right w:val="nil"/>
              <w:insideH w:val="nil"/>
              <w:insideV w:val="nil"/>
            </w:tcBorders>
            <w:shd w:color="auto" w:fill="4BACC6" w:themeFill="accent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Szanse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color="auto" w:fill="4BACC6" w:themeFill="accent5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Ocena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color="auto" w:fill="4BACC6" w:themeFill="accent5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Waga</w:t>
            </w:r>
          </w:p>
        </w:tc>
        <w:tc>
          <w:tcPr>
            <w:tcW w:w="1525" w:type="dxa"/>
            <w:tcBorders>
              <w:left w:val="nil"/>
              <w:bottom w:val="nil"/>
              <w:insideH w:val="nil"/>
            </w:tcBorders>
            <w:shd w:color="auto" w:fill="4BACC6" w:themeFill="accent5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Waga x ocena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wykorzystanie funduszy unijnych przez podmioty prywatne i publiczne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5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0,3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1,5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upowszechnienie agroturystyki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1,2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korzystanie z programów zewnętrznych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4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0,3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1,2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korzystanie z OZE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0,4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bCs w:val="false"/>
              </w:rPr>
            </w:pPr>
            <w:r>
              <w:rPr>
                <w:b/>
                <w:bCs w:val="false"/>
              </w:rPr>
              <w:t>SUMA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4,3</w:t>
            </w:r>
          </w:p>
        </w:tc>
      </w:tr>
    </w:tbl>
    <w:p>
      <w:pPr>
        <w:pStyle w:val="ListParagraph"/>
        <w:rPr/>
      </w:pPr>
      <w:r>
        <w:rPr/>
      </w:r>
    </w:p>
    <w:tbl>
      <w:tblPr>
        <w:tblStyle w:val="Jasnalistaakcent2"/>
        <w:tblW w:w="9288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62"/>
        <w:gridCol w:w="850"/>
        <w:gridCol w:w="850"/>
        <w:gridCol w:w="1525"/>
      </w:tblGrid>
      <w:tr>
        <w:trPr>
          <w:trHeight w:val="30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right w:val="nil"/>
              <w:insideH w:val="nil"/>
              <w:insideV w:val="nil"/>
            </w:tcBorders>
            <w:shd w:color="auto" w:fill="C0504D" w:themeFill="accent2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Zagrożenia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color="auto" w:fill="C0504D" w:themeFill="accent2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Ocena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color="auto" w:fill="C0504D" w:themeFill="accent2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Waga</w:t>
            </w:r>
          </w:p>
        </w:tc>
        <w:tc>
          <w:tcPr>
            <w:tcW w:w="1525" w:type="dxa"/>
            <w:tcBorders>
              <w:left w:val="nil"/>
              <w:bottom w:val="nil"/>
              <w:insideH w:val="nil"/>
            </w:tcBorders>
            <w:shd w:color="auto" w:fill="C0504D" w:themeFill="accent2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Waga x ocena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migracje młodych ludzi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5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0,4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2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mobilizacja podopiecznych, aktywność, na rynku pracy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1,2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specyfika uzdrowiska uniemożliwia rozwój gminy (wymogi prawne)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3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0,2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0,6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odstąpienie przez NFZ przy współfinansowaniu pobytu w uzdrowisku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0,05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rosnące koszty utrzymania gminy, nakładanie obowiązków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2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0,05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bCs w:val="false"/>
              </w:rPr>
            </w:pPr>
            <w:r>
              <w:rPr>
                <w:b/>
                <w:bCs w:val="false"/>
              </w:rPr>
              <w:t>SUMA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</w:tr>
    </w:tbl>
    <w:p>
      <w:pPr>
        <w:pStyle w:val="ListParagraph"/>
        <w:rPr/>
      </w:pPr>
      <w:r>
        <w:rPr/>
      </w:r>
    </w:p>
    <w:p>
      <w:pPr>
        <w:pStyle w:val="ListParagraph"/>
        <w:spacing w:lineRule="auto" w:line="360"/>
        <w:jc w:val="center"/>
        <w:rPr>
          <w:b/>
          <w:b/>
        </w:rPr>
      </w:pPr>
      <w:r>
        <w:rPr>
          <w:rFonts w:cs="Calibri" w:cstheme="minorHAnsi"/>
          <w:b/>
        </w:rPr>
        <w:t>∑</w:t>
      </w:r>
      <w:r>
        <w:rPr>
          <w:b/>
        </w:rPr>
        <w:t xml:space="preserve">S &lt; </w:t>
      </w:r>
      <w:r>
        <w:rPr>
          <w:rFonts w:cs="Calibri" w:cstheme="minorHAnsi"/>
          <w:b/>
        </w:rPr>
        <w:t>∑</w:t>
      </w:r>
      <w:r>
        <w:rPr>
          <w:b/>
        </w:rPr>
        <w:t xml:space="preserve">W ; </w:t>
      </w:r>
      <w:r>
        <w:rPr>
          <w:rFonts w:cs="Calibri" w:cstheme="minorHAnsi"/>
          <w:b/>
        </w:rPr>
        <w:t>∑</w:t>
      </w:r>
      <w:r>
        <w:rPr>
          <w:b/>
        </w:rPr>
        <w:t xml:space="preserve">O &gt; </w:t>
      </w:r>
      <w:r>
        <w:rPr>
          <w:rFonts w:cs="Calibri" w:cstheme="minorHAnsi"/>
          <w:b/>
        </w:rPr>
        <w:t>∑</w:t>
      </w:r>
      <w:r>
        <w:rPr>
          <w:b/>
        </w:rPr>
        <w:t>T</w:t>
      </w:r>
    </w:p>
    <w:p>
      <w:pPr>
        <w:pStyle w:val="ListParagraph"/>
        <w:spacing w:lineRule="auto" w:line="360"/>
        <w:jc w:val="center"/>
        <w:rPr>
          <w:b/>
          <w:b/>
        </w:rPr>
      </w:pPr>
      <w:r>
        <w:rPr>
          <w:b/>
        </w:rPr>
        <w:t>4,10 &lt; 4,13 ; 4,30 &gt; 4,00</w:t>
      </w:r>
    </w:p>
    <w:p>
      <w:pPr>
        <w:pStyle w:val="ListParagraph"/>
        <w:rPr>
          <w:b/>
          <w:b/>
        </w:rPr>
      </w:pPr>
      <w:r>
        <w:rPr>
          <w:b/>
        </w:rPr>
        <w:t>Wniosek:</w:t>
      </w:r>
    </w:p>
    <w:p>
      <w:pPr>
        <w:pStyle w:val="ListParagraph"/>
        <w:numPr>
          <w:ilvl w:val="0"/>
          <w:numId w:val="4"/>
        </w:numPr>
        <w:rPr/>
      </w:pPr>
      <w:r>
        <w:rPr/>
        <w:t xml:space="preserve">Polityka społeczna Miasta i Gminy Busko-Zdrój w obszarze „Integracja społeczna, ekonomia społeczna, bezrobocie i rynek pracy” </w:t>
      </w:r>
      <w:r>
        <w:rPr>
          <w:b/>
        </w:rPr>
        <w:t>powinna być konkurencyjna.</w:t>
      </w:r>
    </w:p>
    <w:p>
      <w:pPr>
        <w:pStyle w:val="ListParagraph"/>
        <w:numPr>
          <w:ilvl w:val="0"/>
          <w:numId w:val="4"/>
        </w:numPr>
        <w:rPr/>
      </w:pPr>
      <w:r>
        <w:rPr/>
        <w:t>Cele strategiczne powinny polegać na pokonywaniu słabych stron poprzez wykorzystanie szans w otoczeniu.</w:t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>
          <w:b/>
        </w:rPr>
        <w:t>Zdrowie, niepełnosprawność, seniorzy;</w:t>
      </w:r>
    </w:p>
    <w:p>
      <w:pPr>
        <w:pStyle w:val="ListParagraph"/>
        <w:rPr/>
      </w:pPr>
      <w:r>
        <w:rPr/>
      </w:r>
    </w:p>
    <w:tbl>
      <w:tblPr>
        <w:tblStyle w:val="Jasnalistaakcent3"/>
        <w:tblW w:w="9288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62"/>
        <w:gridCol w:w="850"/>
        <w:gridCol w:w="850"/>
        <w:gridCol w:w="1525"/>
      </w:tblGrid>
      <w:tr>
        <w:trPr>
          <w:trHeight w:val="30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right w:val="nil"/>
              <w:insideH w:val="nil"/>
              <w:insideV w:val="nil"/>
            </w:tcBorders>
            <w:shd w:color="auto" w:fill="9BBB59" w:themeFill="accent3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Silne strony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color="auto" w:fill="9BBB59" w:themeFill="accent3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Ocena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color="auto" w:fill="9BBB59" w:themeFill="accent3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Waga</w:t>
            </w:r>
          </w:p>
        </w:tc>
        <w:tc>
          <w:tcPr>
            <w:tcW w:w="1525" w:type="dxa"/>
            <w:tcBorders>
              <w:left w:val="nil"/>
              <w:bottom w:val="nil"/>
              <w:insideH w:val="nil"/>
            </w:tcBorders>
            <w:shd w:color="auto" w:fill="9BBB59" w:themeFill="accent3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Waga x ocena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Zasoby uzdrowiskowe, klimat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5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0,4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2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sprzyjające środowisko dla NGO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0,6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wykwalifikowana kadra uzdrowiskowa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3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0,3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0,9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uniwersytet III wieku (ponad 100 osób)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0,3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bCs w:val="false"/>
              </w:rPr>
            </w:pPr>
            <w:r>
              <w:rPr>
                <w:b/>
                <w:bCs w:val="false"/>
              </w:rPr>
              <w:t>SUMA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3,8</w:t>
            </w:r>
          </w:p>
        </w:tc>
      </w:tr>
    </w:tbl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tbl>
      <w:tblPr>
        <w:tblStyle w:val="Jasnalistaakcent4"/>
        <w:tblW w:w="9288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62"/>
        <w:gridCol w:w="850"/>
        <w:gridCol w:w="850"/>
        <w:gridCol w:w="1525"/>
      </w:tblGrid>
      <w:tr>
        <w:trPr>
          <w:trHeight w:val="30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right w:val="nil"/>
              <w:insideH w:val="nil"/>
              <w:insideV w:val="nil"/>
            </w:tcBorders>
            <w:shd w:color="auto" w:fill="8064A2" w:themeFill="accent4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Słabe strony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color="auto" w:fill="8064A2" w:themeFill="accent4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Ocena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color="auto" w:fill="8064A2" w:themeFill="accent4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Waga</w:t>
            </w:r>
          </w:p>
        </w:tc>
        <w:tc>
          <w:tcPr>
            <w:tcW w:w="1525" w:type="dxa"/>
            <w:tcBorders>
              <w:left w:val="nil"/>
              <w:bottom w:val="nil"/>
              <w:insideH w:val="nil"/>
            </w:tcBorders>
            <w:shd w:color="auto" w:fill="8064A2" w:themeFill="accent4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Waga x ocena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dostępność do lekarzy specjalistów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5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0,3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1,5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leczenie ambulatoryjne (kontrakty NFZ)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0,3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brak osoby, instytucji świadczących pomoc osobom niepełnosprawnym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3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0,2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0,6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mały nacisk na profilaktykę zdrowia (dzieci, młodzież, edukacja)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0,05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0,15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niepełnosprawność - bariery architektoniczne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4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0,4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niepełnosprawność - brak ośrodków dziennych, świetlic środowiskowych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0,05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0,15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małe środki finansowe dla osób niepełnosprawnych (PCPR)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3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0,05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0,15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brak karty dla osób niepełnosprawnych, seniorów (zniżki)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0,4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uniwersytet III wieku prowadzony przez Gminę a nie NGO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2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0,05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bCs w:val="false"/>
              </w:rPr>
            </w:pPr>
            <w:r>
              <w:rPr>
                <w:b/>
                <w:bCs w:val="false"/>
              </w:rPr>
              <w:t>SUMA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3,75</w:t>
            </w:r>
          </w:p>
        </w:tc>
      </w:tr>
    </w:tbl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tbl>
      <w:tblPr>
        <w:tblStyle w:val="Jasnalistaakcent5"/>
        <w:tblW w:w="9288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62"/>
        <w:gridCol w:w="850"/>
        <w:gridCol w:w="850"/>
        <w:gridCol w:w="1525"/>
      </w:tblGrid>
      <w:tr>
        <w:trPr>
          <w:trHeight w:val="30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right w:val="nil"/>
              <w:insideH w:val="nil"/>
              <w:insideV w:val="nil"/>
            </w:tcBorders>
            <w:shd w:color="auto" w:fill="4BACC6" w:themeFill="accent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Szanse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color="auto" w:fill="4BACC6" w:themeFill="accent5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Ocena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color="auto" w:fill="4BACC6" w:themeFill="accent5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Waga</w:t>
            </w:r>
          </w:p>
        </w:tc>
        <w:tc>
          <w:tcPr>
            <w:tcW w:w="1525" w:type="dxa"/>
            <w:tcBorders>
              <w:left w:val="nil"/>
              <w:bottom w:val="nil"/>
              <w:insideH w:val="nil"/>
            </w:tcBorders>
            <w:shd w:color="auto" w:fill="4BACC6" w:themeFill="accent5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Waga x ocena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rozwój miasta + uzdrowiska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5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0,5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2,5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społeczeństwo się starzeje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0,8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pozyskiwanie środków finansowych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4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0,2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0,8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tworzenie grup formalnych i nieformalnych seniorów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0,3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bCs w:val="false"/>
              </w:rPr>
            </w:pPr>
            <w:r>
              <w:rPr>
                <w:b/>
                <w:bCs w:val="false"/>
              </w:rPr>
              <w:t>SUMA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4,4</w:t>
            </w:r>
          </w:p>
        </w:tc>
      </w:tr>
    </w:tbl>
    <w:p>
      <w:pPr>
        <w:pStyle w:val="ListParagraph"/>
        <w:rPr/>
      </w:pPr>
      <w:r>
        <w:rPr/>
      </w:r>
    </w:p>
    <w:tbl>
      <w:tblPr>
        <w:tblStyle w:val="Jasnalistaakcent2"/>
        <w:tblW w:w="9288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62"/>
        <w:gridCol w:w="850"/>
        <w:gridCol w:w="850"/>
        <w:gridCol w:w="1525"/>
      </w:tblGrid>
      <w:tr>
        <w:trPr>
          <w:trHeight w:val="30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right w:val="nil"/>
              <w:insideH w:val="nil"/>
              <w:insideV w:val="nil"/>
            </w:tcBorders>
            <w:shd w:color="auto" w:fill="C0504D" w:themeFill="accent2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Zagrożenia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color="auto" w:fill="C0504D" w:themeFill="accent2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Ocena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color="auto" w:fill="C0504D" w:themeFill="accent2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Waga</w:t>
            </w:r>
          </w:p>
        </w:tc>
        <w:tc>
          <w:tcPr>
            <w:tcW w:w="1525" w:type="dxa"/>
            <w:tcBorders>
              <w:left w:val="nil"/>
              <w:bottom w:val="nil"/>
              <w:insideH w:val="nil"/>
            </w:tcBorders>
            <w:shd w:color="auto" w:fill="C0504D" w:themeFill="accent2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Waga x ocena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zubożenie społeczeństwa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5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0,6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3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brak środków finansowych na leczenie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1,2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finansowanie pobytu w DPS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3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0,3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bCs w:val="false"/>
              </w:rPr>
            </w:pPr>
            <w:r>
              <w:rPr>
                <w:b/>
                <w:bCs w:val="false"/>
              </w:rPr>
              <w:t>SUMA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4,5</w:t>
            </w:r>
          </w:p>
        </w:tc>
      </w:tr>
    </w:tbl>
    <w:p>
      <w:pPr>
        <w:pStyle w:val="ListParagraph"/>
        <w:rPr/>
      </w:pPr>
      <w:r>
        <w:rPr/>
      </w:r>
    </w:p>
    <w:p>
      <w:pPr>
        <w:pStyle w:val="ListParagraph"/>
        <w:spacing w:lineRule="auto" w:line="360"/>
        <w:jc w:val="center"/>
        <w:rPr>
          <w:b/>
          <w:b/>
        </w:rPr>
      </w:pPr>
      <w:r>
        <w:rPr>
          <w:rFonts w:cs="Calibri" w:cstheme="minorHAnsi"/>
          <w:b/>
        </w:rPr>
        <w:t>∑</w:t>
      </w:r>
      <w:r>
        <w:rPr>
          <w:b/>
        </w:rPr>
        <w:t xml:space="preserve">S &gt; </w:t>
      </w:r>
      <w:r>
        <w:rPr>
          <w:rFonts w:cs="Calibri" w:cstheme="minorHAnsi"/>
          <w:b/>
        </w:rPr>
        <w:t>∑</w:t>
      </w:r>
      <w:r>
        <w:rPr>
          <w:b/>
        </w:rPr>
        <w:t xml:space="preserve">W ; </w:t>
      </w:r>
      <w:r>
        <w:rPr>
          <w:rFonts w:cs="Calibri" w:cstheme="minorHAnsi"/>
          <w:b/>
        </w:rPr>
        <w:t>∑</w:t>
      </w:r>
      <w:r>
        <w:rPr>
          <w:b/>
        </w:rPr>
        <w:t xml:space="preserve">O &lt; </w:t>
      </w:r>
      <w:r>
        <w:rPr>
          <w:rFonts w:cs="Calibri" w:cstheme="minorHAnsi"/>
          <w:b/>
        </w:rPr>
        <w:t>∑</w:t>
      </w:r>
      <w:r>
        <w:rPr>
          <w:b/>
        </w:rPr>
        <w:t>T</w:t>
      </w:r>
    </w:p>
    <w:p>
      <w:pPr>
        <w:pStyle w:val="ListParagraph"/>
        <w:spacing w:lineRule="auto" w:line="360"/>
        <w:jc w:val="center"/>
        <w:rPr>
          <w:b/>
          <w:b/>
        </w:rPr>
      </w:pPr>
      <w:r>
        <w:rPr>
          <w:b/>
        </w:rPr>
        <w:t>3,80 &gt; 3,75 ;  4,40 &lt; 4,50</w:t>
      </w:r>
    </w:p>
    <w:p>
      <w:pPr>
        <w:pStyle w:val="ListParagraph"/>
        <w:jc w:val="center"/>
        <w:rPr>
          <w:b/>
          <w:b/>
        </w:rPr>
      </w:pPr>
      <w:r>
        <w:rPr>
          <w:b/>
        </w:rPr>
      </w:r>
    </w:p>
    <w:p>
      <w:pPr>
        <w:pStyle w:val="ListParagraph"/>
        <w:rPr>
          <w:b/>
          <w:b/>
        </w:rPr>
      </w:pPr>
      <w:r>
        <w:rPr>
          <w:b/>
        </w:rPr>
        <w:t>Wniosek:</w:t>
      </w:r>
    </w:p>
    <w:p>
      <w:pPr>
        <w:pStyle w:val="ListParagraph"/>
        <w:numPr>
          <w:ilvl w:val="0"/>
          <w:numId w:val="4"/>
        </w:numPr>
        <w:rPr/>
      </w:pPr>
      <w:r>
        <w:rPr/>
        <w:t xml:space="preserve">Polityka społeczna Miasta i Gminy Busko-Zdrój w obszarze „Integracja społeczna, ekonomia społeczna, bezrobocie i rynek pracy” </w:t>
      </w:r>
      <w:r>
        <w:rPr>
          <w:b/>
        </w:rPr>
        <w:t>powinna być konserwatywna.</w:t>
      </w:r>
    </w:p>
    <w:p>
      <w:pPr>
        <w:pStyle w:val="ListParagraph"/>
        <w:numPr>
          <w:ilvl w:val="0"/>
          <w:numId w:val="4"/>
        </w:numPr>
        <w:rPr/>
      </w:pPr>
      <w:r>
        <w:rPr/>
        <w:t>Cele strategiczne powinny polegać na wykorzystaniu mocnych stron w celu uniknięcia lub zredukowania wpływu zagrożeń.</w:t>
      </w:r>
    </w:p>
    <w:p>
      <w:pPr>
        <w:pStyle w:val="ListParagrap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>
          <w:b/>
        </w:rPr>
        <w:t>Profilaktyka, kultura, sport, edukacja;</w:t>
      </w:r>
    </w:p>
    <w:p>
      <w:pPr>
        <w:pStyle w:val="ListParagraph"/>
        <w:rPr/>
      </w:pPr>
      <w:r>
        <w:rPr/>
      </w:r>
    </w:p>
    <w:tbl>
      <w:tblPr>
        <w:tblStyle w:val="Jasnalistaakcent3"/>
        <w:tblW w:w="9288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62"/>
        <w:gridCol w:w="850"/>
        <w:gridCol w:w="850"/>
        <w:gridCol w:w="1525"/>
      </w:tblGrid>
      <w:tr>
        <w:trPr>
          <w:trHeight w:val="30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right w:val="nil"/>
              <w:insideH w:val="nil"/>
              <w:insideV w:val="nil"/>
            </w:tcBorders>
            <w:shd w:color="auto" w:fill="9BBB59" w:themeFill="accent3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Silne strony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color="auto" w:fill="9BBB59" w:themeFill="accent3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Ocena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color="auto" w:fill="9BBB59" w:themeFill="accent3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Waga</w:t>
            </w:r>
          </w:p>
        </w:tc>
        <w:tc>
          <w:tcPr>
            <w:tcW w:w="1525" w:type="dxa"/>
            <w:tcBorders>
              <w:left w:val="nil"/>
              <w:bottom w:val="nil"/>
              <w:insideH w:val="nil"/>
            </w:tcBorders>
            <w:shd w:color="auto" w:fill="9BBB59" w:themeFill="accent3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Waga x ocena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profilaktyka - program "Spójrz Inaczej"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3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0,3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spektakle profilaktyczne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0,3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kolonie, zielone szkoły, wycieczki, organizacja czasu wolnego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2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0,2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świetlice popołudniowe na każdej wsi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0,3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boiska, sale sportowe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3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0,3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zaangażowanie ludzi, profesjonalistów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0,8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zagrody edukacyjne (gospodarstwa agroturystyczne z programami dla dzieci)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2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0,2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współpraca pomiędzy podmiotami (Urząd Miasta i Gminy, MGOPS, PCPR i inne)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1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bCs w:val="false"/>
              </w:rPr>
            </w:pPr>
            <w:r>
              <w:rPr>
                <w:b/>
                <w:bCs w:val="false"/>
              </w:rPr>
              <w:t>SUMA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3,4</w:t>
            </w:r>
          </w:p>
        </w:tc>
      </w:tr>
    </w:tbl>
    <w:p>
      <w:pPr>
        <w:pStyle w:val="ListParagraph"/>
        <w:rPr/>
      </w:pPr>
      <w:r>
        <w:rPr/>
      </w:r>
    </w:p>
    <w:tbl>
      <w:tblPr>
        <w:tblStyle w:val="Jasnalistaakcent4"/>
        <w:tblW w:w="9288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62"/>
        <w:gridCol w:w="850"/>
        <w:gridCol w:w="850"/>
        <w:gridCol w:w="1525"/>
      </w:tblGrid>
      <w:tr>
        <w:trPr>
          <w:trHeight w:val="30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right w:val="nil"/>
              <w:insideH w:val="nil"/>
              <w:insideV w:val="nil"/>
            </w:tcBorders>
            <w:shd w:color="auto" w:fill="8064A2" w:themeFill="accent4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Słabe strony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color="auto" w:fill="8064A2" w:themeFill="accent4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Ocena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color="auto" w:fill="8064A2" w:themeFill="accent4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Waga</w:t>
            </w:r>
          </w:p>
        </w:tc>
        <w:tc>
          <w:tcPr>
            <w:tcW w:w="1525" w:type="dxa"/>
            <w:tcBorders>
              <w:left w:val="nil"/>
              <w:bottom w:val="nil"/>
              <w:insideH w:val="nil"/>
            </w:tcBorders>
            <w:shd w:color="auto" w:fill="8064A2" w:themeFill="accent4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Waga x ocena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finanse (pomoce dydaktyczne)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5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0,3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1,5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komunikacja (brak dojazdów)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0,8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stereotypy, nawyki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3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0,3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przyzwolenie społeczne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0,4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lenistwo - brak motywacji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3,5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0,35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komputery - brak relacji bezpośrednich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0,05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0,25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brak kontroli rodzicielskiej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4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0,05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0,2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słaba komunikacja społeczna (braki na linii mieszkańcy-instytucja)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0,05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0,125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brak profilaktyki rodziców z profesjonalistami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3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0,05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0,15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bCs w:val="false"/>
              </w:rPr>
            </w:pPr>
            <w:r>
              <w:rPr>
                <w:b/>
                <w:bCs w:val="false"/>
              </w:rPr>
              <w:t>SUMA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4,075</w:t>
            </w:r>
          </w:p>
        </w:tc>
      </w:tr>
    </w:tbl>
    <w:p>
      <w:pPr>
        <w:pStyle w:val="ListParagraph"/>
        <w:rPr/>
      </w:pPr>
      <w:r>
        <w:rPr/>
      </w:r>
    </w:p>
    <w:tbl>
      <w:tblPr>
        <w:tblStyle w:val="Jasnalistaakcent5"/>
        <w:tblW w:w="9288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62"/>
        <w:gridCol w:w="850"/>
        <w:gridCol w:w="850"/>
        <w:gridCol w:w="1525"/>
      </w:tblGrid>
      <w:tr>
        <w:trPr>
          <w:trHeight w:val="30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right w:val="nil"/>
              <w:insideH w:val="nil"/>
              <w:insideV w:val="nil"/>
            </w:tcBorders>
            <w:shd w:color="auto" w:fill="4BACC6" w:themeFill="accent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Szanse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color="auto" w:fill="4BACC6" w:themeFill="accent5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Ocena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color="auto" w:fill="4BACC6" w:themeFill="accent5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Waga</w:t>
            </w:r>
          </w:p>
        </w:tc>
        <w:tc>
          <w:tcPr>
            <w:tcW w:w="1525" w:type="dxa"/>
            <w:tcBorders>
              <w:left w:val="nil"/>
              <w:bottom w:val="nil"/>
              <w:insideH w:val="nil"/>
            </w:tcBorders>
            <w:shd w:color="auto" w:fill="4BACC6" w:themeFill="accent5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Waga x ocena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Długofalowe działanie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5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0,3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1,5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Finanse (dowóz, bilety, karnety, opieka, dożywianie)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1,2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Wsparcie i gratyfikacja moralna (docenianie osób aktywnych społecznie, liderów)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3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0,3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jasne, proste przepisy prawne i regulacje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0,3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czas realizacji programów dostosowany do potrzeb uczestników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4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0,4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atrakcyjność działań, nagrody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0,5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bCs w:val="false"/>
              </w:rPr>
            </w:pPr>
            <w:r>
              <w:rPr>
                <w:b/>
                <w:bCs w:val="false"/>
              </w:rPr>
              <w:t>SUMA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4,2</w:t>
            </w:r>
          </w:p>
        </w:tc>
      </w:tr>
    </w:tbl>
    <w:p>
      <w:pPr>
        <w:pStyle w:val="ListParagraph"/>
        <w:rPr/>
      </w:pPr>
      <w:r>
        <w:rPr/>
      </w:r>
    </w:p>
    <w:tbl>
      <w:tblPr>
        <w:tblStyle w:val="Jasnalistaakcent2"/>
        <w:tblW w:w="9288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62"/>
        <w:gridCol w:w="850"/>
        <w:gridCol w:w="850"/>
        <w:gridCol w:w="1525"/>
      </w:tblGrid>
      <w:tr>
        <w:trPr>
          <w:trHeight w:val="30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right w:val="nil"/>
              <w:insideH w:val="nil"/>
              <w:insideV w:val="nil"/>
            </w:tcBorders>
            <w:shd w:color="auto" w:fill="C0504D" w:themeFill="accent2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FFFFFF" w:themeColor="background1"/>
              </w:rPr>
              <w:t>Zagrożenia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color="auto" w:fill="C0504D" w:themeFill="accent2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Ocena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color="auto" w:fill="C0504D" w:themeFill="accent2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Waga</w:t>
            </w:r>
          </w:p>
        </w:tc>
        <w:tc>
          <w:tcPr>
            <w:tcW w:w="1525" w:type="dxa"/>
            <w:tcBorders>
              <w:left w:val="nil"/>
              <w:bottom w:val="nil"/>
              <w:insideH w:val="nil"/>
            </w:tcBorders>
            <w:shd w:color="auto" w:fill="C0504D" w:themeFill="accent2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Waga x ocena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"nuda"- brak informacji jak spędzać wolny czas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4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0,2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0,8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brak innowacji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0,8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oszczędności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5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0,2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1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minimalistyczne myślenie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0,3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obojętność (brak reakcji w sytuacjach negatywnych)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4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0,4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brak promowanie dobrych praktyk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0,2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przemęczenie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2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0,2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bCs w:val="false"/>
              </w:rPr>
            </w:pPr>
            <w:r>
              <w:rPr>
                <w:b/>
                <w:bCs w:val="false"/>
              </w:rPr>
              <w:t>SUMA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3,7</w:t>
            </w:r>
          </w:p>
        </w:tc>
      </w:tr>
    </w:tbl>
    <w:p>
      <w:pPr>
        <w:pStyle w:val="ListParagraph"/>
        <w:rPr/>
      </w:pPr>
      <w:r>
        <w:rPr/>
      </w:r>
    </w:p>
    <w:p>
      <w:pPr>
        <w:pStyle w:val="ListParagraph"/>
        <w:spacing w:lineRule="auto" w:line="360"/>
        <w:jc w:val="center"/>
        <w:rPr>
          <w:b/>
          <w:b/>
        </w:rPr>
      </w:pPr>
      <w:r>
        <w:rPr>
          <w:b/>
        </w:rPr>
        <w:t>∑</w:t>
      </w:r>
      <w:r>
        <w:rPr>
          <w:b/>
        </w:rPr>
        <w:t>S &lt; ∑W ; ∑O &gt; ∑T</w:t>
      </w:r>
    </w:p>
    <w:p>
      <w:pPr>
        <w:pStyle w:val="ListParagraph"/>
        <w:spacing w:lineRule="auto" w:line="360"/>
        <w:jc w:val="center"/>
        <w:rPr>
          <w:b/>
          <w:b/>
        </w:rPr>
      </w:pPr>
      <w:r>
        <w:rPr>
          <w:b/>
        </w:rPr>
        <w:t>3,40 &lt; 4,075 ; 4,20 &gt; 3,70</w:t>
      </w:r>
    </w:p>
    <w:p>
      <w:pPr>
        <w:pStyle w:val="ListParagraph"/>
        <w:jc w:val="center"/>
        <w:rPr>
          <w:b/>
          <w:b/>
        </w:rPr>
      </w:pPr>
      <w:r>
        <w:rPr>
          <w:b/>
        </w:rPr>
      </w:r>
    </w:p>
    <w:p>
      <w:pPr>
        <w:pStyle w:val="ListParagraph"/>
        <w:rPr>
          <w:b/>
          <w:b/>
        </w:rPr>
      </w:pPr>
      <w:r>
        <w:rPr>
          <w:b/>
        </w:rPr>
        <w:t>Wniosek:</w:t>
      </w:r>
    </w:p>
    <w:p>
      <w:pPr>
        <w:pStyle w:val="ListParagraph"/>
        <w:numPr>
          <w:ilvl w:val="0"/>
          <w:numId w:val="5"/>
        </w:numPr>
        <w:rPr/>
      </w:pPr>
      <w:r>
        <w:rPr/>
        <w:t xml:space="preserve">Polityka społeczna Miasta i Gminy Busko-Zdrój w obszarze „Integracja społeczna, ekonomia społeczna, bezrobocie i rynek pracy” </w:t>
      </w:r>
      <w:r>
        <w:rPr>
          <w:b/>
        </w:rPr>
        <w:t>powinna być konkurencyjna.</w:t>
      </w:r>
    </w:p>
    <w:p>
      <w:pPr>
        <w:pStyle w:val="ListParagraph"/>
        <w:numPr>
          <w:ilvl w:val="0"/>
          <w:numId w:val="5"/>
        </w:numPr>
        <w:rPr/>
      </w:pPr>
      <w:r>
        <w:rPr/>
        <w:t>Cele strategiczne powinny polegać na pokonywaniu słabych stron poprzez wykorzystanie szans w otoczeniu.</w:t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ind w:left="144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0" w:name="_GoBack"/>
      <w:bookmarkStart w:id="1" w:name="_GoBack"/>
      <w:bookmarkEnd w:id="1"/>
      <w:r>
        <w:rPr/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>
          <w:b/>
        </w:rPr>
        <w:t>Bezpieczeństwo publiczne, patologie, ubóstwo, uzależnienia.</w:t>
      </w:r>
    </w:p>
    <w:p>
      <w:pPr>
        <w:pStyle w:val="ListParagraph"/>
        <w:rPr/>
      </w:pPr>
      <w:r>
        <w:rPr/>
      </w:r>
    </w:p>
    <w:tbl>
      <w:tblPr>
        <w:tblStyle w:val="Jasnalistaakcent3"/>
        <w:tblW w:w="9288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62"/>
        <w:gridCol w:w="850"/>
        <w:gridCol w:w="850"/>
        <w:gridCol w:w="1525"/>
      </w:tblGrid>
      <w:tr>
        <w:trPr>
          <w:trHeight w:val="30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right w:val="nil"/>
              <w:insideH w:val="nil"/>
              <w:insideV w:val="nil"/>
            </w:tcBorders>
            <w:shd w:color="auto" w:fill="9BBB59" w:themeFill="accent3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Silne strony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color="auto" w:fill="9BBB59" w:themeFill="accent3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Ocena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color="auto" w:fill="9BBB59" w:themeFill="accent3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Waga</w:t>
            </w:r>
          </w:p>
        </w:tc>
        <w:tc>
          <w:tcPr>
            <w:tcW w:w="1525" w:type="dxa"/>
            <w:tcBorders>
              <w:left w:val="nil"/>
              <w:bottom w:val="nil"/>
              <w:insideH w:val="nil"/>
            </w:tcBorders>
            <w:shd w:color="auto" w:fill="9BBB59" w:themeFill="accent3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Waga x ocena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Instytucje (policja, straż miejska, zawodowa straż pożarna, osp, itd.)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5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0,5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2,5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współpraca pomiędzy instytucjami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0,15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0,45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jedno z najbezpieczniejszych miast w Polsce (mała przestępczość)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3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0,15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0,45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grupa wsparcia dla osób uzależnionych, Klub AA, GKRPA, noclegownia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0,8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SUMA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4,2</w:t>
            </w:r>
          </w:p>
        </w:tc>
      </w:tr>
    </w:tbl>
    <w:p>
      <w:pPr>
        <w:pStyle w:val="ListParagraph"/>
        <w:rPr/>
      </w:pPr>
      <w:r>
        <w:rPr/>
      </w:r>
    </w:p>
    <w:tbl>
      <w:tblPr>
        <w:tblStyle w:val="Jasnalistaakcent4"/>
        <w:tblW w:w="9288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62"/>
        <w:gridCol w:w="850"/>
        <w:gridCol w:w="850"/>
        <w:gridCol w:w="1525"/>
      </w:tblGrid>
      <w:tr>
        <w:trPr>
          <w:trHeight w:val="30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right w:val="nil"/>
              <w:insideH w:val="nil"/>
              <w:insideV w:val="nil"/>
            </w:tcBorders>
            <w:shd w:color="auto" w:fill="8064A2" w:themeFill="accent4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Słabe strony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color="auto" w:fill="8064A2" w:themeFill="accent4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Ocena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color="auto" w:fill="8064A2" w:themeFill="accent4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Waga</w:t>
            </w:r>
          </w:p>
        </w:tc>
        <w:tc>
          <w:tcPr>
            <w:tcW w:w="1525" w:type="dxa"/>
            <w:tcBorders>
              <w:left w:val="nil"/>
              <w:bottom w:val="nil"/>
              <w:insideH w:val="nil"/>
            </w:tcBorders>
            <w:shd w:color="auto" w:fill="8064A2" w:themeFill="accent4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Waga x ocena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przestarzały sprzęt (transport, policja)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4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0,4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słaba komunikacja z sołtysami, dzielnicowymi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0,4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skupiska mieszkań osób z patologiami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5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0,3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1,5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długa procedura skierowań na przymusowe leczenie odwykowe, brak izby wytrzeźwień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0,25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1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duża liczba mieszkańców o niskich dochodach korzystających z pomocy społecznej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4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0,25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1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SUMA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4,3</w:t>
            </w:r>
          </w:p>
        </w:tc>
      </w:tr>
    </w:tbl>
    <w:p>
      <w:pPr>
        <w:pStyle w:val="ListParagraph"/>
        <w:rPr/>
      </w:pPr>
      <w:r>
        <w:rPr/>
      </w:r>
    </w:p>
    <w:tbl>
      <w:tblPr>
        <w:tblStyle w:val="Jasnalistaakcent5"/>
        <w:tblW w:w="9288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62"/>
        <w:gridCol w:w="850"/>
        <w:gridCol w:w="850"/>
        <w:gridCol w:w="1525"/>
      </w:tblGrid>
      <w:tr>
        <w:trPr>
          <w:trHeight w:val="30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right w:val="nil"/>
              <w:insideH w:val="nil"/>
              <w:insideV w:val="nil"/>
            </w:tcBorders>
            <w:shd w:color="auto" w:fill="4BACC6" w:themeFill="accent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Szanse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color="auto" w:fill="4BACC6" w:themeFill="accent5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Ocena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color="auto" w:fill="4BACC6" w:themeFill="accent5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Waga</w:t>
            </w:r>
          </w:p>
        </w:tc>
        <w:tc>
          <w:tcPr>
            <w:tcW w:w="1525" w:type="dxa"/>
            <w:tcBorders>
              <w:left w:val="nil"/>
              <w:bottom w:val="nil"/>
              <w:insideH w:val="nil"/>
            </w:tcBorders>
            <w:shd w:color="auto" w:fill="4BACC6" w:themeFill="accent5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Waga x ocena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pozyskiwanie środków finansowych z różnych źródeł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3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0,2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0,6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profilaktyka i programy profilaktyczne, zwiększenie środków finansowych na profilaktykę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2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rozwój gospodarczy w dziedzinie uzdrowiskowej i ochronie zdrowia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3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0,2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0,6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uruchomienie świetlic wiejskich ( animatorzy środowiskowi)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0,3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aktywizacja społeczeństwa lokalnego pod kątem korzystania z kultury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2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0,2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SUMA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3,7</w:t>
            </w:r>
          </w:p>
        </w:tc>
      </w:tr>
    </w:tbl>
    <w:p>
      <w:pPr>
        <w:pStyle w:val="ListParagraph"/>
        <w:rPr/>
      </w:pPr>
      <w:r>
        <w:rPr/>
      </w:r>
    </w:p>
    <w:tbl>
      <w:tblPr>
        <w:tblStyle w:val="Jasnalistaakcent2"/>
        <w:tblW w:w="9288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62"/>
        <w:gridCol w:w="850"/>
        <w:gridCol w:w="850"/>
        <w:gridCol w:w="1525"/>
      </w:tblGrid>
      <w:tr>
        <w:trPr>
          <w:trHeight w:val="30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right w:val="nil"/>
              <w:insideH w:val="nil"/>
              <w:insideV w:val="nil"/>
            </w:tcBorders>
            <w:shd w:color="auto" w:fill="C0504D" w:themeFill="accent2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Zagrożenia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color="auto" w:fill="C0504D" w:themeFill="accent2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Ocena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color="auto" w:fill="C0504D" w:themeFill="accent2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Waga</w:t>
            </w:r>
          </w:p>
        </w:tc>
        <w:tc>
          <w:tcPr>
            <w:tcW w:w="1525" w:type="dxa"/>
            <w:tcBorders>
              <w:left w:val="nil"/>
              <w:bottom w:val="nil"/>
              <w:insideH w:val="nil"/>
            </w:tcBorders>
            <w:shd w:color="auto" w:fill="C0504D" w:themeFill="accent2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Waga x ocena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zmiany  przepisów z zakresu prawa dotyczącego stabilizacji kadr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3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0,2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0,6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szerzenie patologii wśród mieszkańców na określonych terenach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0,6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legalny dostęp do dopalaczy, środków odurzających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4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0,2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0,8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promowanie postaw roszczeniowych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0,3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rozpad więzi międzyludzkich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5</w:t>
            </w:r>
          </w:p>
        </w:tc>
        <w:tc>
          <w:tcPr>
            <w:tcW w:w="850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0,3</w:t>
            </w:r>
          </w:p>
        </w:tc>
        <w:tc>
          <w:tcPr>
            <w:tcW w:w="1525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1,5</w:t>
            </w:r>
          </w:p>
        </w:tc>
      </w:tr>
      <w:tr>
        <w:trPr>
          <w:trHeight w:val="300" w:hRule="atLeast"/>
        </w:trPr>
        <w:tc>
          <w:tcPr>
            <w:tcW w:w="60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SUMA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3,8</w:t>
            </w:r>
          </w:p>
        </w:tc>
      </w:tr>
    </w:tbl>
    <w:p>
      <w:pPr>
        <w:pStyle w:val="ListParagraph"/>
        <w:rPr/>
      </w:pPr>
      <w:r>
        <w:rPr/>
      </w:r>
    </w:p>
    <w:p>
      <w:pPr>
        <w:pStyle w:val="ListParagraph"/>
        <w:spacing w:lineRule="auto" w:line="360"/>
        <w:jc w:val="center"/>
        <w:rPr>
          <w:b/>
          <w:b/>
        </w:rPr>
      </w:pPr>
      <w:r>
        <w:rPr>
          <w:b/>
        </w:rPr>
        <w:t>∑</w:t>
      </w:r>
      <w:r>
        <w:rPr>
          <w:b/>
        </w:rPr>
        <w:t>S &lt; ∑W ; ∑O &gt; ∑T</w:t>
      </w:r>
    </w:p>
    <w:p>
      <w:pPr>
        <w:pStyle w:val="ListParagraph"/>
        <w:spacing w:lineRule="auto" w:line="360"/>
        <w:jc w:val="center"/>
        <w:rPr>
          <w:b/>
          <w:b/>
        </w:rPr>
      </w:pPr>
      <w:r>
        <w:rPr>
          <w:b/>
        </w:rPr>
        <w:t>4,20 &lt; 4,30 ; 3,70 &lt; 3,80</w:t>
      </w:r>
    </w:p>
    <w:p>
      <w:pPr>
        <w:pStyle w:val="ListParagraph"/>
        <w:rPr>
          <w:b/>
          <w:b/>
        </w:rPr>
      </w:pPr>
      <w:r>
        <w:rPr>
          <w:b/>
        </w:rPr>
        <w:t>Wniosek:</w:t>
      </w:r>
    </w:p>
    <w:p>
      <w:pPr>
        <w:pStyle w:val="ListParagraph"/>
        <w:numPr>
          <w:ilvl w:val="0"/>
          <w:numId w:val="5"/>
        </w:numPr>
        <w:rPr/>
      </w:pPr>
      <w:r>
        <w:rPr/>
        <w:t xml:space="preserve">Polityka społeczna Miasta i Gminy Busko-Zdrój w obszarze „Integracja społeczna, ekonomia społeczna, bezrobocie i rynek pracy” </w:t>
      </w:r>
      <w:r>
        <w:rPr>
          <w:b/>
        </w:rPr>
        <w:t>powinna być konkurencyjna.</w:t>
      </w:r>
    </w:p>
    <w:p>
      <w:pPr>
        <w:pStyle w:val="ListParagraph"/>
        <w:numPr>
          <w:ilvl w:val="0"/>
          <w:numId w:val="5"/>
        </w:numPr>
        <w:rPr/>
      </w:pPr>
      <w:r>
        <w:rPr/>
        <w:t>Cele strategiczne powinny polegać na pokonywaniu słabych stron poprzez wykorzystanie szans w otoczeniu.</w:t>
      </w:r>
    </w:p>
    <w:p>
      <w:pPr>
        <w:pStyle w:val="ListParagraph"/>
        <w:spacing w:before="0" w:after="200"/>
        <w:ind w:left="720" w:hanging="0"/>
        <w:contextualSpacing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a08e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971a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Jasnalistaakcent3">
    <w:name w:val="Light List Accent 3"/>
    <w:basedOn w:val="Standardowy"/>
    <w:uiPriority w:val="61"/>
    <w:rsid w:val="006a6fed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Jasnalistaakcent4">
    <w:name w:val="Light List Accent 4"/>
    <w:basedOn w:val="Standardowy"/>
    <w:uiPriority w:val="61"/>
    <w:rsid w:val="00821380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Jasnalistaakcent5">
    <w:name w:val="Light List Accent 5"/>
    <w:basedOn w:val="Standardowy"/>
    <w:uiPriority w:val="61"/>
    <w:rsid w:val="00821380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Jasnalistaakcent2">
    <w:name w:val="Light List Accent 2"/>
    <w:basedOn w:val="Standardowy"/>
    <w:uiPriority w:val="61"/>
    <w:rsid w:val="00821380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Application>LibreOffice/4.4.1.2$Windows_x86 LibreOffice_project/45e2de17089c24a1fa810c8f975a7171ba4cd432</Application>
  <Paragraphs>660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2015-05-10T14:57:00Z</dcterms:created>
  <dc:creator>Seba</dc:creator>
  <dc:language>pl-PL</dc:language>
  <dcterms:modified xsi:type="dcterms:W3CDTF">2015-05-14T08:56:42Z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